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1B4E9" w14:textId="4D28E5AE" w:rsidR="0056327E" w:rsidRDefault="0056327E" w:rsidP="00FD2578">
      <w:pPr>
        <w:jc w:val="center"/>
        <w:rPr>
          <w:rFonts w:ascii="Calibri" w:hAnsi="Calibri" w:cs="Calibri"/>
          <w:b/>
          <w:bCs/>
          <w:sz w:val="22"/>
          <w:szCs w:val="22"/>
        </w:rPr>
      </w:pPr>
      <w:r w:rsidRPr="0056327E">
        <w:rPr>
          <w:rFonts w:ascii="Calibri" w:hAnsi="Calibri" w:cs="Calibri"/>
          <w:b/>
          <w:bCs/>
          <w:sz w:val="22"/>
          <w:szCs w:val="22"/>
        </w:rPr>
        <w:t>VERVO MAKİNA OTOMASYON SİSTEMLERİ SANAYİ VE TİCARET LİMİTED ŞİRKETİ</w:t>
      </w:r>
    </w:p>
    <w:p w14:paraId="6ADF26CE" w14:textId="043DD6BC" w:rsidR="00FD2578" w:rsidRDefault="00FD2578" w:rsidP="00FD2578">
      <w:pPr>
        <w:jc w:val="center"/>
        <w:rPr>
          <w:rFonts w:ascii="Calibri" w:hAnsi="Calibri" w:cs="Calibri"/>
          <w:b/>
          <w:bCs/>
          <w:sz w:val="22"/>
          <w:szCs w:val="22"/>
        </w:rPr>
      </w:pPr>
      <w:r w:rsidRPr="00FD2578">
        <w:rPr>
          <w:rFonts w:ascii="Calibri" w:hAnsi="Calibri" w:cs="Calibri"/>
          <w:b/>
          <w:bCs/>
          <w:sz w:val="22"/>
          <w:szCs w:val="22"/>
        </w:rPr>
        <w:t>KAMERA AYDINLATMA METNİ</w:t>
      </w:r>
    </w:p>
    <w:p w14:paraId="6380CCC5" w14:textId="77777777" w:rsidR="00E52E2E" w:rsidRDefault="00E52E2E" w:rsidP="00FD2578">
      <w:pPr>
        <w:jc w:val="center"/>
        <w:rPr>
          <w:rFonts w:ascii="Calibri" w:hAnsi="Calibri" w:cs="Calibri"/>
          <w:sz w:val="22"/>
          <w:szCs w:val="22"/>
        </w:rPr>
      </w:pPr>
    </w:p>
    <w:p w14:paraId="733FB86D" w14:textId="028F20F2" w:rsidR="00056410" w:rsidRDefault="00056410" w:rsidP="00056410">
      <w:pPr>
        <w:jc w:val="both"/>
        <w:rPr>
          <w:rFonts w:ascii="Calibri" w:hAnsi="Calibri" w:cs="Calibri"/>
          <w:sz w:val="22"/>
          <w:szCs w:val="22"/>
        </w:rPr>
      </w:pPr>
      <w:r w:rsidRPr="00056410">
        <w:rPr>
          <w:rFonts w:ascii="Calibri" w:hAnsi="Calibri" w:cs="Calibri"/>
          <w:sz w:val="22"/>
          <w:szCs w:val="22"/>
        </w:rPr>
        <w:t>Bu aydınlatma metni, 6698 sayılı Kişisel Verilerin Korunması Kanununun 10 uncu maddesi ile Aydınlatma Yükümlülüğünün Yerine Getirilmesinde Uyulacak Usul ve Esaslar Hakkında Tebliğ kapsamında veri sorumlusu sıfatıyla VERVO MAKİNA OTOMASYON SİSTEMLERİ SANAYİ VE TİCARET LİMİTED ŞİRKETİ tarafından hazırlanmıştır.</w:t>
      </w:r>
    </w:p>
    <w:p w14:paraId="2E70F54A" w14:textId="77777777" w:rsidR="00E52E2E" w:rsidRDefault="00E52E2E" w:rsidP="00056410">
      <w:pPr>
        <w:jc w:val="both"/>
        <w:rPr>
          <w:rFonts w:ascii="Calibri" w:hAnsi="Calibri" w:cs="Calibri"/>
          <w:sz w:val="22"/>
          <w:szCs w:val="22"/>
        </w:rPr>
      </w:pPr>
    </w:p>
    <w:p w14:paraId="32354B16" w14:textId="412B02B1" w:rsidR="00056410" w:rsidRDefault="00056410" w:rsidP="00056410">
      <w:pPr>
        <w:jc w:val="both"/>
        <w:rPr>
          <w:rFonts w:ascii="Calibri" w:hAnsi="Calibri" w:cs="Calibri"/>
          <w:b/>
          <w:bCs/>
          <w:sz w:val="22"/>
          <w:szCs w:val="22"/>
        </w:rPr>
      </w:pPr>
      <w:r w:rsidRPr="00056410">
        <w:rPr>
          <w:rFonts w:ascii="Calibri" w:hAnsi="Calibri" w:cs="Calibri"/>
          <w:b/>
          <w:bCs/>
          <w:sz w:val="22"/>
          <w:szCs w:val="22"/>
        </w:rPr>
        <w:t>KİŞİSEL VERİLERİN İŞLENMESİ ve İŞLEME AMAÇLARI</w:t>
      </w:r>
    </w:p>
    <w:p w14:paraId="2453FE5B" w14:textId="77777777" w:rsidR="003421DE" w:rsidRDefault="00056410" w:rsidP="003421DE">
      <w:pPr>
        <w:jc w:val="both"/>
        <w:rPr>
          <w:rFonts w:ascii="Calibri" w:hAnsi="Calibri" w:cs="Calibri"/>
          <w:sz w:val="22"/>
          <w:szCs w:val="22"/>
        </w:rPr>
      </w:pPr>
      <w:r w:rsidRPr="00056410">
        <w:rPr>
          <w:rFonts w:ascii="Calibri" w:hAnsi="Calibri" w:cs="Calibri"/>
          <w:sz w:val="22"/>
          <w:szCs w:val="22"/>
        </w:rPr>
        <w:t>Kamera sistemi ile görüntü kaydı alma faaliyeti aşağıdaki amaçlarla gerçekleştirilmektedir:</w:t>
      </w:r>
    </w:p>
    <w:p w14:paraId="1622F161" w14:textId="77777777" w:rsidR="003421DE" w:rsidRPr="003421DE" w:rsidRDefault="00056410" w:rsidP="003421DE">
      <w:pPr>
        <w:pStyle w:val="ListeParagraf"/>
        <w:numPr>
          <w:ilvl w:val="0"/>
          <w:numId w:val="5"/>
        </w:numPr>
        <w:spacing w:after="0"/>
        <w:jc w:val="both"/>
        <w:rPr>
          <w:rFonts w:ascii="Calibri" w:hAnsi="Calibri" w:cs="Calibri"/>
          <w:sz w:val="22"/>
          <w:szCs w:val="22"/>
        </w:rPr>
      </w:pPr>
      <w:r w:rsidRPr="003421DE">
        <w:rPr>
          <w:rFonts w:ascii="Calibri" w:hAnsi="Calibri" w:cs="Calibri"/>
          <w:sz w:val="22"/>
          <w:szCs w:val="22"/>
        </w:rPr>
        <w:t xml:space="preserve">Fiziksel </w:t>
      </w:r>
      <w:proofErr w:type="gramStart"/>
      <w:r w:rsidRPr="003421DE">
        <w:rPr>
          <w:rFonts w:ascii="Calibri" w:hAnsi="Calibri" w:cs="Calibri"/>
          <w:sz w:val="22"/>
          <w:szCs w:val="22"/>
        </w:rPr>
        <w:t>mek</w:t>
      </w:r>
      <w:r w:rsidR="004155FF" w:rsidRPr="003421DE">
        <w:rPr>
          <w:rFonts w:ascii="Calibri" w:hAnsi="Calibri" w:cs="Calibri"/>
          <w:sz w:val="22"/>
          <w:szCs w:val="22"/>
        </w:rPr>
        <w:t>a</w:t>
      </w:r>
      <w:r w:rsidRPr="003421DE">
        <w:rPr>
          <w:rFonts w:ascii="Calibri" w:hAnsi="Calibri" w:cs="Calibri"/>
          <w:sz w:val="22"/>
          <w:szCs w:val="22"/>
        </w:rPr>
        <w:t>n</w:t>
      </w:r>
      <w:proofErr w:type="gramEnd"/>
      <w:r w:rsidRPr="003421DE">
        <w:rPr>
          <w:rFonts w:ascii="Calibri" w:hAnsi="Calibri" w:cs="Calibri"/>
          <w:sz w:val="22"/>
          <w:szCs w:val="22"/>
        </w:rPr>
        <w:t xml:space="preserve"> güvenliğinin sağlanması</w:t>
      </w:r>
    </w:p>
    <w:p w14:paraId="2667EDB2" w14:textId="45CAF4ED" w:rsidR="00056410" w:rsidRPr="003421DE" w:rsidRDefault="00056410" w:rsidP="003421DE">
      <w:pPr>
        <w:pStyle w:val="ListeParagraf"/>
        <w:numPr>
          <w:ilvl w:val="0"/>
          <w:numId w:val="5"/>
        </w:numPr>
        <w:spacing w:after="0"/>
        <w:jc w:val="both"/>
        <w:rPr>
          <w:rFonts w:ascii="Calibri" w:hAnsi="Calibri" w:cs="Calibri"/>
          <w:sz w:val="22"/>
          <w:szCs w:val="22"/>
        </w:rPr>
      </w:pPr>
      <w:r w:rsidRPr="003421DE">
        <w:rPr>
          <w:rFonts w:ascii="Calibri" w:hAnsi="Calibri" w:cs="Calibri"/>
          <w:sz w:val="22"/>
          <w:szCs w:val="22"/>
        </w:rPr>
        <w:t>Çalışan ve ziyaretçi güvenliğinin temini</w:t>
      </w:r>
    </w:p>
    <w:p w14:paraId="02FEB19C" w14:textId="6869BC6B" w:rsidR="003421DE" w:rsidRPr="003421DE" w:rsidRDefault="004155FF" w:rsidP="003421DE">
      <w:pPr>
        <w:pStyle w:val="ListeParagraf"/>
        <w:numPr>
          <w:ilvl w:val="0"/>
          <w:numId w:val="5"/>
        </w:numPr>
        <w:spacing w:after="0"/>
        <w:jc w:val="both"/>
        <w:rPr>
          <w:rFonts w:ascii="Calibri" w:hAnsi="Calibri" w:cs="Calibri"/>
          <w:sz w:val="22"/>
          <w:szCs w:val="22"/>
        </w:rPr>
      </w:pPr>
      <w:r w:rsidRPr="003421DE">
        <w:rPr>
          <w:rFonts w:ascii="Calibri" w:hAnsi="Calibri" w:cs="Calibri"/>
          <w:sz w:val="22"/>
          <w:szCs w:val="22"/>
        </w:rPr>
        <w:t>Taşınır mal ve kaynakların güvenliğinin temini</w:t>
      </w:r>
    </w:p>
    <w:p w14:paraId="626AC9FA" w14:textId="2D752AFB" w:rsidR="003421DE" w:rsidRDefault="003421DE" w:rsidP="003421DE">
      <w:pPr>
        <w:pStyle w:val="ListeParagraf"/>
        <w:numPr>
          <w:ilvl w:val="0"/>
          <w:numId w:val="5"/>
        </w:numPr>
        <w:spacing w:after="0"/>
        <w:jc w:val="both"/>
        <w:rPr>
          <w:rFonts w:ascii="Calibri" w:hAnsi="Calibri" w:cs="Calibri"/>
          <w:sz w:val="22"/>
          <w:szCs w:val="22"/>
        </w:rPr>
      </w:pPr>
      <w:r w:rsidRPr="003421DE">
        <w:rPr>
          <w:rFonts w:ascii="Calibri" w:hAnsi="Calibri" w:cs="Calibri"/>
          <w:sz w:val="22"/>
          <w:szCs w:val="22"/>
        </w:rPr>
        <w:t>Güvenlik hizmetlerinin yürütülmesi</w:t>
      </w:r>
    </w:p>
    <w:p w14:paraId="064EBEF3" w14:textId="760AB1A8" w:rsidR="00056410" w:rsidRPr="003421DE" w:rsidRDefault="00106467" w:rsidP="003421DE">
      <w:pPr>
        <w:pStyle w:val="ListeParagraf"/>
        <w:numPr>
          <w:ilvl w:val="0"/>
          <w:numId w:val="5"/>
        </w:numPr>
        <w:spacing w:after="0"/>
        <w:jc w:val="both"/>
        <w:rPr>
          <w:rFonts w:ascii="Calibri" w:hAnsi="Calibri" w:cs="Calibri"/>
          <w:sz w:val="22"/>
          <w:szCs w:val="22"/>
        </w:rPr>
      </w:pPr>
      <w:r w:rsidRPr="003421DE">
        <w:rPr>
          <w:rFonts w:ascii="Calibri" w:hAnsi="Calibri" w:cs="Calibri"/>
          <w:sz w:val="22"/>
          <w:szCs w:val="22"/>
        </w:rPr>
        <w:t>Yetkili kişi, kurum ve kuruluşlara bilgi verilmesi</w:t>
      </w:r>
    </w:p>
    <w:p w14:paraId="108355AC" w14:textId="77777777" w:rsidR="00E52E2E" w:rsidRPr="00056410" w:rsidRDefault="00E52E2E" w:rsidP="00E52E2E">
      <w:pPr>
        <w:spacing w:after="0"/>
        <w:jc w:val="both"/>
        <w:rPr>
          <w:rFonts w:ascii="Calibri" w:hAnsi="Calibri" w:cs="Calibri"/>
          <w:sz w:val="22"/>
          <w:szCs w:val="22"/>
        </w:rPr>
      </w:pPr>
    </w:p>
    <w:p w14:paraId="01707803" w14:textId="333890EF" w:rsidR="00056410" w:rsidRDefault="00056410" w:rsidP="00056410">
      <w:pPr>
        <w:jc w:val="both"/>
        <w:rPr>
          <w:rFonts w:ascii="Calibri" w:hAnsi="Calibri" w:cs="Calibri"/>
          <w:sz w:val="22"/>
          <w:szCs w:val="22"/>
        </w:rPr>
      </w:pPr>
      <w:r w:rsidRPr="00056410">
        <w:rPr>
          <w:rFonts w:ascii="Calibri" w:hAnsi="Calibri" w:cs="Calibri"/>
          <w:sz w:val="22"/>
          <w:szCs w:val="22"/>
        </w:rPr>
        <w:t>Görüntü kaydı yalnızca gerekli alanlarda yapılmakta; mahremiyetin yüksek olduğu alanlar (tuvalet, soyunma odası vb.) izleme alanına dahil edilmemektedir. Kamera sayısı, konumları ve kayıt süresi amaçla sınırlı ve ölçülü şekilde belirlenmiştir</w:t>
      </w:r>
      <w:r>
        <w:rPr>
          <w:rFonts w:ascii="Calibri" w:hAnsi="Calibri" w:cs="Calibri"/>
          <w:sz w:val="22"/>
          <w:szCs w:val="22"/>
        </w:rPr>
        <w:t>.</w:t>
      </w:r>
    </w:p>
    <w:p w14:paraId="2E1D944B" w14:textId="0B0B9EA4" w:rsidR="00E52E2E" w:rsidRDefault="00513A2B" w:rsidP="00056410">
      <w:pPr>
        <w:jc w:val="both"/>
        <w:rPr>
          <w:rFonts w:ascii="Calibri" w:hAnsi="Calibri" w:cs="Calibri"/>
          <w:sz w:val="22"/>
          <w:szCs w:val="22"/>
        </w:rPr>
      </w:pPr>
      <w:r w:rsidRPr="00513A2B">
        <w:rPr>
          <w:rFonts w:ascii="Calibri" w:hAnsi="Calibri" w:cs="Calibri"/>
          <w:sz w:val="22"/>
          <w:szCs w:val="22"/>
        </w:rPr>
        <w:t>Kamera ile izleme yapılan alanlara, “Bu alan kamera ile izlenmektedir” ibaresi içeren uyarı levhaları</w:t>
      </w:r>
      <w:r w:rsidR="00E52E2E">
        <w:rPr>
          <w:rFonts w:ascii="Calibri" w:hAnsi="Calibri" w:cs="Calibri"/>
          <w:sz w:val="22"/>
          <w:szCs w:val="22"/>
        </w:rPr>
        <w:t xml:space="preserve"> ve kamara uyarı </w:t>
      </w:r>
      <w:r w:rsidR="004155FF">
        <w:rPr>
          <w:rFonts w:ascii="Calibri" w:hAnsi="Calibri" w:cs="Calibri"/>
          <w:sz w:val="22"/>
          <w:szCs w:val="22"/>
        </w:rPr>
        <w:t xml:space="preserve">işaretleri </w:t>
      </w:r>
      <w:r w:rsidRPr="00513A2B">
        <w:rPr>
          <w:rFonts w:ascii="Calibri" w:hAnsi="Calibri" w:cs="Calibri"/>
          <w:sz w:val="22"/>
          <w:szCs w:val="22"/>
        </w:rPr>
        <w:t>yerleştirilmiş olup, aydınlatma yükümlülüğü KVKK m.10 çerçevesinde yerine getirilmektedir.</w:t>
      </w:r>
    </w:p>
    <w:p w14:paraId="1F365885" w14:textId="7508D9A2" w:rsidR="00056410" w:rsidRDefault="00056410" w:rsidP="00056410">
      <w:pPr>
        <w:jc w:val="both"/>
        <w:rPr>
          <w:rFonts w:ascii="Calibri" w:hAnsi="Calibri" w:cs="Calibri"/>
          <w:b/>
          <w:bCs/>
          <w:sz w:val="22"/>
          <w:szCs w:val="22"/>
        </w:rPr>
      </w:pPr>
      <w:r w:rsidRPr="00056410">
        <w:rPr>
          <w:rFonts w:ascii="Calibri" w:hAnsi="Calibri" w:cs="Calibri"/>
          <w:b/>
          <w:bCs/>
          <w:sz w:val="22"/>
          <w:szCs w:val="22"/>
        </w:rPr>
        <w:t>2.KİŞİSEL VERİLERİN AKTARIMI</w:t>
      </w:r>
    </w:p>
    <w:p w14:paraId="7E52E5AD" w14:textId="25E98519" w:rsidR="00E52E2E" w:rsidRDefault="00056410" w:rsidP="00056410">
      <w:pPr>
        <w:jc w:val="both"/>
        <w:rPr>
          <w:rFonts w:ascii="Calibri" w:hAnsi="Calibri" w:cs="Calibri"/>
          <w:sz w:val="22"/>
          <w:szCs w:val="22"/>
        </w:rPr>
      </w:pPr>
      <w:r w:rsidRPr="00056410">
        <w:rPr>
          <w:rFonts w:ascii="Calibri" w:hAnsi="Calibri" w:cs="Calibri"/>
          <w:sz w:val="22"/>
          <w:szCs w:val="22"/>
        </w:rPr>
        <w:t>Kamera kayıtları, yasal zorunluluklar dışında üçüncü kişilerle paylaşılmamakta; ancak, adli makamların veya yetkili kamu kurumlarının talebi hâlinde, ilgili mevzuat çerçevesinde paylaşım yapılabilmektedir.</w:t>
      </w:r>
    </w:p>
    <w:p w14:paraId="35AD0004" w14:textId="0F2A2E04" w:rsidR="00056410" w:rsidRDefault="00056410" w:rsidP="00056410">
      <w:pPr>
        <w:jc w:val="both"/>
        <w:rPr>
          <w:rFonts w:ascii="Calibri" w:hAnsi="Calibri" w:cs="Calibri"/>
          <w:b/>
          <w:bCs/>
          <w:sz w:val="22"/>
          <w:szCs w:val="22"/>
        </w:rPr>
      </w:pPr>
      <w:r w:rsidRPr="00056410">
        <w:rPr>
          <w:rFonts w:ascii="Calibri" w:hAnsi="Calibri" w:cs="Calibri"/>
          <w:b/>
          <w:bCs/>
          <w:sz w:val="22"/>
          <w:szCs w:val="22"/>
        </w:rPr>
        <w:t>3.</w:t>
      </w:r>
      <w:r w:rsidRPr="00056410">
        <w:rPr>
          <w:b/>
          <w:bCs/>
        </w:rPr>
        <w:t xml:space="preserve"> </w:t>
      </w:r>
      <w:r w:rsidRPr="00056410">
        <w:rPr>
          <w:rFonts w:ascii="Calibri" w:hAnsi="Calibri" w:cs="Calibri"/>
          <w:b/>
          <w:bCs/>
          <w:sz w:val="22"/>
          <w:szCs w:val="22"/>
        </w:rPr>
        <w:t>KİŞİSEL VERİ TOPLAMA YÖNTEMİ ve HUKUKİ SEBEBİ</w:t>
      </w:r>
    </w:p>
    <w:p w14:paraId="74B0A922" w14:textId="695C667D" w:rsidR="003715D8" w:rsidRDefault="00056410" w:rsidP="00FD2578">
      <w:pPr>
        <w:jc w:val="both"/>
        <w:rPr>
          <w:rFonts w:ascii="Calibri" w:hAnsi="Calibri" w:cs="Calibri"/>
          <w:sz w:val="22"/>
          <w:szCs w:val="22"/>
        </w:rPr>
      </w:pPr>
      <w:r>
        <w:rPr>
          <w:rFonts w:ascii="Calibri" w:hAnsi="Calibri" w:cs="Calibri"/>
          <w:sz w:val="22"/>
          <w:szCs w:val="22"/>
        </w:rPr>
        <w:t xml:space="preserve">Söz konusu kişisel veriler, </w:t>
      </w:r>
      <w:r w:rsidRPr="00056410">
        <w:rPr>
          <w:rFonts w:ascii="Calibri" w:hAnsi="Calibri" w:cs="Calibri"/>
          <w:sz w:val="22"/>
          <w:szCs w:val="22"/>
        </w:rPr>
        <w:t xml:space="preserve">6698 sayılı Kanunun </w:t>
      </w:r>
      <w:r>
        <w:rPr>
          <w:rFonts w:ascii="Calibri" w:hAnsi="Calibri" w:cs="Calibri"/>
          <w:sz w:val="22"/>
          <w:szCs w:val="22"/>
        </w:rPr>
        <w:t>5. Maddesinde yer alan ‘veri sorumlusunun hukuki yükümlülüğünün yerine getirilebilmesi için zorunlu olması’ ve ‘ilgili kişinin temel hak ve özgürlüklerine zarar vermemek kaydıyla, veri sorumlusunun meşru menfaatleri için veri işlemenin zorunlu olması’ hukuki sebebine dayanak otom</w:t>
      </w:r>
      <w:r w:rsidR="00513A2B">
        <w:rPr>
          <w:rFonts w:ascii="Calibri" w:hAnsi="Calibri" w:cs="Calibri"/>
          <w:sz w:val="22"/>
          <w:szCs w:val="22"/>
        </w:rPr>
        <w:t>a</w:t>
      </w:r>
      <w:r>
        <w:rPr>
          <w:rFonts w:ascii="Calibri" w:hAnsi="Calibri" w:cs="Calibri"/>
          <w:sz w:val="22"/>
          <w:szCs w:val="22"/>
        </w:rPr>
        <w:t xml:space="preserve">tik yolla işlenmektedir. </w:t>
      </w:r>
      <w:r w:rsidR="00513A2B">
        <w:rPr>
          <w:rFonts w:ascii="Calibri" w:hAnsi="Calibri" w:cs="Calibri"/>
          <w:sz w:val="22"/>
          <w:szCs w:val="22"/>
        </w:rPr>
        <w:t>Ay</w:t>
      </w:r>
      <w:r w:rsidR="00FD2578" w:rsidRPr="00FD2578">
        <w:rPr>
          <w:rFonts w:ascii="Calibri" w:hAnsi="Calibri" w:cs="Calibri"/>
          <w:sz w:val="22"/>
          <w:szCs w:val="22"/>
        </w:rPr>
        <w:t>rıca bu işlem 5188 sayılı Özel Güvenlik Hizmetlerine Dair Kanun ve bağlı yönetmeliklerde belirtilen yükümlülükler doğrultusunda yürütülmektedir.</w:t>
      </w:r>
    </w:p>
    <w:p w14:paraId="086739D2" w14:textId="77777777" w:rsidR="006120E4" w:rsidRPr="004F09F9" w:rsidRDefault="006120E4" w:rsidP="006120E4">
      <w:pPr>
        <w:jc w:val="both"/>
        <w:rPr>
          <w:rFonts w:ascii="Calibri" w:hAnsi="Calibri" w:cs="Calibri"/>
          <w:b/>
          <w:bCs/>
          <w:sz w:val="22"/>
          <w:szCs w:val="22"/>
        </w:rPr>
      </w:pPr>
      <w:r w:rsidRPr="004F09F9">
        <w:rPr>
          <w:rFonts w:ascii="Calibri" w:hAnsi="Calibri" w:cs="Calibri"/>
          <w:b/>
          <w:bCs/>
          <w:sz w:val="22"/>
          <w:szCs w:val="22"/>
        </w:rPr>
        <w:t>4.KİŞİSEL VERİLERİN KORUNMASINA YÖNELİK HAKLARINIZ</w:t>
      </w:r>
    </w:p>
    <w:p w14:paraId="7B21E110" w14:textId="77777777" w:rsidR="006120E4" w:rsidRPr="006120E4" w:rsidRDefault="006120E4" w:rsidP="006120E4">
      <w:pPr>
        <w:jc w:val="both"/>
        <w:rPr>
          <w:rFonts w:ascii="Calibri" w:hAnsi="Calibri" w:cs="Calibri"/>
          <w:sz w:val="22"/>
          <w:szCs w:val="22"/>
        </w:rPr>
      </w:pPr>
      <w:r w:rsidRPr="006120E4">
        <w:rPr>
          <w:rFonts w:ascii="Calibri" w:hAnsi="Calibri" w:cs="Calibri"/>
          <w:sz w:val="22"/>
          <w:szCs w:val="22"/>
        </w:rPr>
        <w:t>6689 Sayılı Kişisel Verilerin Korunması Kanununun ilgili kişinin haklarını düzenleyen 11 inci maddesi kapsamında herkes;</w:t>
      </w:r>
    </w:p>
    <w:p w14:paraId="5DC4105B" w14:textId="77777777" w:rsidR="006120E4" w:rsidRPr="006120E4" w:rsidRDefault="006120E4" w:rsidP="004F09F9">
      <w:pPr>
        <w:spacing w:after="0"/>
        <w:jc w:val="both"/>
        <w:rPr>
          <w:rFonts w:ascii="Calibri" w:hAnsi="Calibri" w:cs="Calibri"/>
          <w:sz w:val="22"/>
          <w:szCs w:val="22"/>
        </w:rPr>
      </w:pPr>
      <w:r w:rsidRPr="006120E4">
        <w:rPr>
          <w:rFonts w:ascii="Calibri" w:hAnsi="Calibri" w:cs="Calibri"/>
          <w:sz w:val="22"/>
          <w:szCs w:val="22"/>
        </w:rPr>
        <w:t>•Kişisel veri işlenip işlenmediğini öğrenme,</w:t>
      </w:r>
    </w:p>
    <w:p w14:paraId="45B4627A" w14:textId="77777777" w:rsidR="006120E4" w:rsidRDefault="006120E4" w:rsidP="004F09F9">
      <w:pPr>
        <w:spacing w:after="0"/>
        <w:jc w:val="both"/>
        <w:rPr>
          <w:rFonts w:ascii="Calibri" w:hAnsi="Calibri" w:cs="Calibri"/>
          <w:sz w:val="22"/>
          <w:szCs w:val="22"/>
        </w:rPr>
      </w:pPr>
      <w:r w:rsidRPr="006120E4">
        <w:rPr>
          <w:rFonts w:ascii="Calibri" w:hAnsi="Calibri" w:cs="Calibri"/>
          <w:sz w:val="22"/>
          <w:szCs w:val="22"/>
        </w:rPr>
        <w:t>•Kişisel verileri işlenmişse buna ilişkin bilgi talep etme,</w:t>
      </w:r>
    </w:p>
    <w:p w14:paraId="593537DC" w14:textId="0A65AC86" w:rsidR="003715D8" w:rsidRPr="00513A2B" w:rsidRDefault="00513A2B" w:rsidP="00E52E2E">
      <w:pPr>
        <w:spacing w:after="0"/>
        <w:jc w:val="both"/>
        <w:rPr>
          <w:rFonts w:ascii="Calibri" w:hAnsi="Calibri" w:cs="Calibri"/>
          <w:sz w:val="22"/>
          <w:szCs w:val="22"/>
        </w:rPr>
      </w:pPr>
      <w:r w:rsidRPr="00513A2B">
        <w:rPr>
          <w:rFonts w:ascii="Calibri" w:hAnsi="Calibri" w:cs="Calibri"/>
          <w:sz w:val="22"/>
          <w:szCs w:val="22"/>
        </w:rPr>
        <w:lastRenderedPageBreak/>
        <w:t>•Kişisel verilerin işlenme amacını ve bunların amacına uygun kullanılıp kullanılmadığını öğrenme,</w:t>
      </w:r>
    </w:p>
    <w:p w14:paraId="63F13D61" w14:textId="049C9B73" w:rsidR="00513A2B" w:rsidRPr="00513A2B" w:rsidRDefault="00513A2B" w:rsidP="00E52E2E">
      <w:pPr>
        <w:spacing w:after="0"/>
        <w:jc w:val="both"/>
        <w:rPr>
          <w:rFonts w:ascii="Calibri" w:hAnsi="Calibri" w:cs="Calibri"/>
          <w:sz w:val="22"/>
          <w:szCs w:val="22"/>
        </w:rPr>
      </w:pPr>
      <w:r w:rsidRPr="00513A2B">
        <w:rPr>
          <w:rFonts w:ascii="Calibri" w:hAnsi="Calibri" w:cs="Calibri"/>
          <w:sz w:val="22"/>
          <w:szCs w:val="22"/>
        </w:rPr>
        <w:t>•Yurt içinde veya yurt dışında kişisel verilerin aktarıldığı üçüncü kişileri bilme,</w:t>
      </w:r>
    </w:p>
    <w:p w14:paraId="38CCA57B" w14:textId="0704447A" w:rsidR="00513A2B" w:rsidRPr="00513A2B" w:rsidRDefault="00513A2B" w:rsidP="00E52E2E">
      <w:pPr>
        <w:spacing w:after="0"/>
        <w:jc w:val="both"/>
        <w:rPr>
          <w:rFonts w:ascii="Calibri" w:hAnsi="Calibri" w:cs="Calibri"/>
          <w:sz w:val="22"/>
          <w:szCs w:val="22"/>
        </w:rPr>
      </w:pPr>
      <w:r w:rsidRPr="00513A2B">
        <w:rPr>
          <w:rFonts w:ascii="Calibri" w:hAnsi="Calibri" w:cs="Calibri"/>
          <w:sz w:val="22"/>
          <w:szCs w:val="22"/>
        </w:rPr>
        <w:t>•Kişisel verilerin eksik veya yanlış işlenmiş olması hâlinde bunların düzeltilmesini isteme ve bu kapsamda yapılan işlemin kişisel verilerin aktarıldığı üçüncü kişilere bildirilmesini isteme,</w:t>
      </w:r>
    </w:p>
    <w:p w14:paraId="1DF52119" w14:textId="49C3AA8D" w:rsidR="00513A2B" w:rsidRPr="00513A2B" w:rsidRDefault="00513A2B" w:rsidP="00E52E2E">
      <w:pPr>
        <w:spacing w:after="0"/>
        <w:jc w:val="both"/>
        <w:rPr>
          <w:rFonts w:ascii="Calibri" w:hAnsi="Calibri" w:cs="Calibri"/>
          <w:sz w:val="22"/>
          <w:szCs w:val="22"/>
        </w:rPr>
      </w:pPr>
      <w:r w:rsidRPr="00513A2B">
        <w:rPr>
          <w:rFonts w:ascii="Calibri" w:hAnsi="Calibri" w:cs="Calibri"/>
          <w:sz w:val="22"/>
          <w:szCs w:val="22"/>
        </w:rPr>
        <w:t>•Kişisel verilerin silinmesini veya yok edilmesini isteme ve bu kapsamda yapılan işlemin kişisel verilerin aktarıldığı üçüncü kişilere bildirilmesini isteme,</w:t>
      </w:r>
    </w:p>
    <w:p w14:paraId="60038583" w14:textId="7272BFD5" w:rsidR="00513A2B" w:rsidRPr="00513A2B" w:rsidRDefault="00513A2B" w:rsidP="00E52E2E">
      <w:pPr>
        <w:spacing w:after="0"/>
        <w:jc w:val="both"/>
        <w:rPr>
          <w:rFonts w:ascii="Calibri" w:hAnsi="Calibri" w:cs="Calibri"/>
          <w:sz w:val="22"/>
          <w:szCs w:val="22"/>
        </w:rPr>
      </w:pPr>
      <w:r w:rsidRPr="00513A2B">
        <w:rPr>
          <w:rFonts w:ascii="Calibri" w:hAnsi="Calibri" w:cs="Calibri"/>
          <w:sz w:val="22"/>
          <w:szCs w:val="22"/>
        </w:rPr>
        <w:t>•İşlenen verilerin münhasıran otomatik sistemler vasıtasıyla analiz edilmesi suretiyle kişinin kendisi aleyhine bir sonucun ortaya çıkmasına itiraz etme,</w:t>
      </w:r>
    </w:p>
    <w:p w14:paraId="0225CCBC" w14:textId="37363BB3" w:rsidR="00513A2B" w:rsidRPr="00513A2B" w:rsidRDefault="00513A2B" w:rsidP="00E52E2E">
      <w:pPr>
        <w:spacing w:after="0"/>
        <w:jc w:val="both"/>
        <w:rPr>
          <w:rFonts w:ascii="Calibri" w:hAnsi="Calibri" w:cs="Calibri"/>
          <w:sz w:val="22"/>
          <w:szCs w:val="22"/>
        </w:rPr>
      </w:pPr>
      <w:r w:rsidRPr="00513A2B">
        <w:rPr>
          <w:rFonts w:ascii="Calibri" w:hAnsi="Calibri" w:cs="Calibri"/>
          <w:sz w:val="22"/>
          <w:szCs w:val="22"/>
        </w:rPr>
        <w:t>•Kişisel verilerin kanuna aykırı olarak işlenmesi sebebiyle zarara uğraması hâlinde zararın giderilmesini talep etme</w:t>
      </w:r>
    </w:p>
    <w:p w14:paraId="7F2BE91D" w14:textId="77777777" w:rsidR="00513A2B" w:rsidRPr="00513A2B" w:rsidRDefault="00513A2B" w:rsidP="00513A2B">
      <w:pPr>
        <w:jc w:val="both"/>
        <w:rPr>
          <w:rFonts w:ascii="Calibri" w:hAnsi="Calibri" w:cs="Calibri"/>
          <w:sz w:val="22"/>
          <w:szCs w:val="22"/>
        </w:rPr>
      </w:pPr>
      <w:proofErr w:type="gramStart"/>
      <w:r w:rsidRPr="00513A2B">
        <w:rPr>
          <w:rFonts w:ascii="Calibri" w:hAnsi="Calibri" w:cs="Calibri"/>
          <w:sz w:val="22"/>
          <w:szCs w:val="22"/>
        </w:rPr>
        <w:t>haklarına</w:t>
      </w:r>
      <w:proofErr w:type="gramEnd"/>
      <w:r w:rsidRPr="00513A2B">
        <w:rPr>
          <w:rFonts w:ascii="Calibri" w:hAnsi="Calibri" w:cs="Calibri"/>
          <w:sz w:val="22"/>
          <w:szCs w:val="22"/>
        </w:rPr>
        <w:t xml:space="preserve"> sahiptir.</w:t>
      </w:r>
    </w:p>
    <w:p w14:paraId="529AECCE" w14:textId="57D1A03D" w:rsidR="00513A2B" w:rsidRPr="00513A2B" w:rsidRDefault="00513A2B" w:rsidP="00513A2B">
      <w:pPr>
        <w:jc w:val="both"/>
        <w:rPr>
          <w:rFonts w:ascii="Calibri" w:hAnsi="Calibri" w:cs="Calibri"/>
          <w:sz w:val="22"/>
          <w:szCs w:val="22"/>
        </w:rPr>
      </w:pPr>
      <w:r w:rsidRPr="00513A2B">
        <w:rPr>
          <w:rFonts w:ascii="Calibri" w:hAnsi="Calibri" w:cs="Calibri"/>
          <w:sz w:val="22"/>
          <w:szCs w:val="22"/>
        </w:rPr>
        <w:tab/>
        <w:t>Bu kapsamdaki talep ve şikayetlerinize ilişkin başvurular, Veri Sorumlusuna Başvuru Usul ve Esasları Hakkında Tebliğ’e uygun olarak; ‘www.vervo.com.tr’ adresinde yer alan ‘Veri Sahibi Başvuru Formu’</w:t>
      </w:r>
      <w:r w:rsidR="004155FF">
        <w:rPr>
          <w:rFonts w:ascii="Calibri" w:hAnsi="Calibri" w:cs="Calibri"/>
          <w:sz w:val="22"/>
          <w:szCs w:val="22"/>
        </w:rPr>
        <w:t xml:space="preserve"> </w:t>
      </w:r>
      <w:proofErr w:type="spellStart"/>
      <w:r w:rsidRPr="00513A2B">
        <w:rPr>
          <w:rFonts w:ascii="Calibri" w:hAnsi="Calibri" w:cs="Calibri"/>
          <w:sz w:val="22"/>
          <w:szCs w:val="22"/>
        </w:rPr>
        <w:t>nun</w:t>
      </w:r>
      <w:proofErr w:type="spellEnd"/>
      <w:r w:rsidRPr="00513A2B">
        <w:rPr>
          <w:rFonts w:ascii="Calibri" w:hAnsi="Calibri" w:cs="Calibri"/>
          <w:sz w:val="22"/>
          <w:szCs w:val="22"/>
        </w:rPr>
        <w:t xml:space="preserve"> doldurulmasının ardından, aşağıda belirtilen yöntemlerden biri kullanılarak yazılı veya elektronik ortamda yapılabilecektir.</w:t>
      </w:r>
    </w:p>
    <w:p w14:paraId="1C7B8191" w14:textId="77777777" w:rsidR="00513A2B" w:rsidRPr="00513A2B" w:rsidRDefault="00513A2B" w:rsidP="00513A2B">
      <w:pPr>
        <w:jc w:val="both"/>
        <w:rPr>
          <w:rFonts w:ascii="Calibri" w:hAnsi="Calibri" w:cs="Calibri"/>
          <w:b/>
          <w:bCs/>
          <w:sz w:val="22"/>
          <w:szCs w:val="22"/>
        </w:rPr>
      </w:pPr>
      <w:r w:rsidRPr="00513A2B">
        <w:rPr>
          <w:rFonts w:ascii="Calibri" w:hAnsi="Calibri" w:cs="Calibri"/>
          <w:b/>
          <w:bCs/>
          <w:sz w:val="22"/>
          <w:szCs w:val="22"/>
        </w:rPr>
        <w:t xml:space="preserve">Yazılı olarak talepte bulunulması halinde; </w:t>
      </w:r>
    </w:p>
    <w:p w14:paraId="49264C46" w14:textId="64122FDA" w:rsidR="00513A2B" w:rsidRPr="00513A2B" w:rsidRDefault="00513A2B" w:rsidP="00513A2B">
      <w:pPr>
        <w:jc w:val="both"/>
        <w:rPr>
          <w:rFonts w:ascii="Calibri" w:hAnsi="Calibri" w:cs="Calibri"/>
          <w:sz w:val="22"/>
          <w:szCs w:val="22"/>
        </w:rPr>
      </w:pPr>
      <w:r w:rsidRPr="00513A2B">
        <w:rPr>
          <w:rFonts w:ascii="Calibri" w:hAnsi="Calibri" w:cs="Calibri"/>
          <w:sz w:val="22"/>
          <w:szCs w:val="22"/>
        </w:rPr>
        <w:t xml:space="preserve">Veri Sahibi Başvuru </w:t>
      </w:r>
      <w:proofErr w:type="spellStart"/>
      <w:r w:rsidRPr="00513A2B">
        <w:rPr>
          <w:rFonts w:ascii="Calibri" w:hAnsi="Calibri" w:cs="Calibri"/>
          <w:sz w:val="22"/>
          <w:szCs w:val="22"/>
        </w:rPr>
        <w:t>Formu’nun</w:t>
      </w:r>
      <w:proofErr w:type="spellEnd"/>
      <w:r w:rsidRPr="00513A2B">
        <w:rPr>
          <w:rFonts w:ascii="Calibri" w:hAnsi="Calibri" w:cs="Calibri"/>
          <w:sz w:val="22"/>
          <w:szCs w:val="22"/>
        </w:rPr>
        <w:t xml:space="preserve"> ıslak imzalı bir nüshasını, kimliğinizi tespit edici bir belge </w:t>
      </w:r>
      <w:proofErr w:type="gramStart"/>
      <w:r w:rsidRPr="00513A2B">
        <w:rPr>
          <w:rFonts w:ascii="Calibri" w:hAnsi="Calibri" w:cs="Calibri"/>
          <w:sz w:val="22"/>
          <w:szCs w:val="22"/>
        </w:rPr>
        <w:t>ile birlikte</w:t>
      </w:r>
      <w:proofErr w:type="gramEnd"/>
      <w:r w:rsidRPr="00513A2B">
        <w:rPr>
          <w:rFonts w:ascii="Calibri" w:hAnsi="Calibri" w:cs="Calibri"/>
          <w:sz w:val="22"/>
          <w:szCs w:val="22"/>
        </w:rPr>
        <w:t xml:space="preserve">; şahsen, </w:t>
      </w:r>
      <w:r w:rsidR="004155FF">
        <w:rPr>
          <w:rFonts w:ascii="Calibri" w:hAnsi="Calibri" w:cs="Calibri"/>
          <w:sz w:val="22"/>
          <w:szCs w:val="22"/>
        </w:rPr>
        <w:t xml:space="preserve">KVKK </w:t>
      </w:r>
      <w:r w:rsidRPr="00513A2B">
        <w:rPr>
          <w:rFonts w:ascii="Calibri" w:hAnsi="Calibri" w:cs="Calibri"/>
          <w:sz w:val="22"/>
          <w:szCs w:val="22"/>
        </w:rPr>
        <w:t>11. madde kapsamındaki haklara ilişkin başvuru yapmaya yetkili olduğunuzu gösteren noter tasdikli vek</w:t>
      </w:r>
      <w:r w:rsidR="004155FF">
        <w:rPr>
          <w:rFonts w:ascii="Calibri" w:hAnsi="Calibri" w:cs="Calibri"/>
          <w:sz w:val="22"/>
          <w:szCs w:val="22"/>
        </w:rPr>
        <w:t>a</w:t>
      </w:r>
      <w:r w:rsidRPr="00513A2B">
        <w:rPr>
          <w:rFonts w:ascii="Calibri" w:hAnsi="Calibri" w:cs="Calibri"/>
          <w:sz w:val="22"/>
          <w:szCs w:val="22"/>
        </w:rPr>
        <w:t xml:space="preserve">letname ile vekaleten ya da noter kanalıyla veya iadeli taahhütlü posta yoluyla, Şirket adresi olan ‘İnönü Mahallesi, Gebze Plastikçiler OSB 42. Sokak No:4 Gebze/KOCAELİ’ ye iletebilirsiniz. </w:t>
      </w:r>
    </w:p>
    <w:p w14:paraId="5D4906E6" w14:textId="77777777" w:rsidR="00513A2B" w:rsidRPr="00513A2B" w:rsidRDefault="00513A2B" w:rsidP="00513A2B">
      <w:pPr>
        <w:jc w:val="both"/>
        <w:rPr>
          <w:rFonts w:ascii="Calibri" w:hAnsi="Calibri" w:cs="Calibri"/>
          <w:b/>
          <w:bCs/>
          <w:sz w:val="22"/>
          <w:szCs w:val="22"/>
        </w:rPr>
      </w:pPr>
      <w:r w:rsidRPr="00513A2B">
        <w:rPr>
          <w:rFonts w:ascii="Calibri" w:hAnsi="Calibri" w:cs="Calibri"/>
          <w:b/>
          <w:bCs/>
          <w:sz w:val="22"/>
          <w:szCs w:val="22"/>
        </w:rPr>
        <w:t xml:space="preserve">Elektronik olarak talepte bulunulması halinde; </w:t>
      </w:r>
    </w:p>
    <w:p w14:paraId="559A8DDB" w14:textId="09552557" w:rsidR="00513A2B" w:rsidRPr="00513A2B" w:rsidRDefault="00513A2B" w:rsidP="00513A2B">
      <w:pPr>
        <w:jc w:val="both"/>
        <w:rPr>
          <w:rFonts w:ascii="Calibri" w:hAnsi="Calibri" w:cs="Calibri"/>
          <w:sz w:val="22"/>
          <w:szCs w:val="22"/>
        </w:rPr>
      </w:pPr>
      <w:r w:rsidRPr="00513A2B">
        <w:rPr>
          <w:rFonts w:ascii="Calibri" w:hAnsi="Calibri" w:cs="Calibri"/>
          <w:sz w:val="22"/>
          <w:szCs w:val="22"/>
        </w:rPr>
        <w:t xml:space="preserve">Veri Sahibi Başvuru </w:t>
      </w:r>
      <w:proofErr w:type="spellStart"/>
      <w:r w:rsidRPr="00513A2B">
        <w:rPr>
          <w:rFonts w:ascii="Calibri" w:hAnsi="Calibri" w:cs="Calibri"/>
          <w:sz w:val="22"/>
          <w:szCs w:val="22"/>
        </w:rPr>
        <w:t>Formu’nu</w:t>
      </w:r>
      <w:proofErr w:type="spellEnd"/>
      <w:r w:rsidRPr="00513A2B">
        <w:rPr>
          <w:rFonts w:ascii="Calibri" w:hAnsi="Calibri" w:cs="Calibri"/>
          <w:sz w:val="22"/>
          <w:szCs w:val="22"/>
        </w:rPr>
        <w:t xml:space="preserve">, 5070 sayılı Elektronik İmza Kanunu’nda tanımlı “güvenli elektronik imza” ile elektronik ya da mobil imza kullanarak imzaladıktan sonra, </w:t>
      </w:r>
      <w:r w:rsidR="003B2688" w:rsidRPr="003B2688">
        <w:rPr>
          <w:rFonts w:ascii="Calibri" w:hAnsi="Calibri" w:cs="Calibri"/>
          <w:sz w:val="22"/>
          <w:szCs w:val="22"/>
        </w:rPr>
        <w:t>vervomakinaotomasyon@hs01.kep.tr</w:t>
      </w:r>
      <w:r w:rsidR="003B2688">
        <w:rPr>
          <w:rFonts w:ascii="Calibri" w:hAnsi="Calibri" w:cs="Calibri"/>
          <w:sz w:val="22"/>
          <w:szCs w:val="22"/>
        </w:rPr>
        <w:t xml:space="preserve"> </w:t>
      </w:r>
      <w:r w:rsidRPr="00513A2B">
        <w:rPr>
          <w:rFonts w:ascii="Calibri" w:hAnsi="Calibri" w:cs="Calibri"/>
          <w:sz w:val="22"/>
          <w:szCs w:val="22"/>
        </w:rPr>
        <w:t>Kayıtlı Elektronik Posta (KEP) adresine veya info@vervo.com.tr e-posta adresine iletebilirsiniz.</w:t>
      </w:r>
    </w:p>
    <w:p w14:paraId="44A0F913" w14:textId="369D1C77" w:rsidR="00513A2B" w:rsidRDefault="00513A2B" w:rsidP="00513A2B">
      <w:pPr>
        <w:jc w:val="both"/>
        <w:rPr>
          <w:rFonts w:ascii="Calibri" w:hAnsi="Calibri" w:cs="Calibri"/>
          <w:sz w:val="22"/>
          <w:szCs w:val="22"/>
        </w:rPr>
      </w:pPr>
      <w:r w:rsidRPr="00513A2B">
        <w:rPr>
          <w:rFonts w:ascii="Calibri" w:hAnsi="Calibri" w:cs="Calibri"/>
          <w:sz w:val="22"/>
          <w:szCs w:val="22"/>
        </w:rPr>
        <w:t xml:space="preserve">VERVO MAKİNA OTOMASYON SİSTEMLERİ SANAYİ VE TİCARET LİMİTED ŞİRKETİ’ ne ilettiğiniz talepleriniz, talebinizin niteliğine göre en kısa sürede ve en geç </w:t>
      </w:r>
      <w:proofErr w:type="gramStart"/>
      <w:r w:rsidRPr="00513A2B">
        <w:rPr>
          <w:rFonts w:ascii="Calibri" w:hAnsi="Calibri" w:cs="Calibri"/>
          <w:sz w:val="22"/>
          <w:szCs w:val="22"/>
        </w:rPr>
        <w:t>30( otuz</w:t>
      </w:r>
      <w:proofErr w:type="gramEnd"/>
      <w:r w:rsidRPr="00513A2B">
        <w:rPr>
          <w:rFonts w:ascii="Calibri" w:hAnsi="Calibri" w:cs="Calibri"/>
          <w:sz w:val="22"/>
          <w:szCs w:val="22"/>
        </w:rPr>
        <w:t xml:space="preserve">) gün içerisinde sonuçlandırılacaktır. İşlemin maliyet gerektirmesi halinde, KVK Kurulu tarafından belirlenen tarife uygulanacaktır. </w:t>
      </w:r>
    </w:p>
    <w:p w14:paraId="4B80295B" w14:textId="77777777" w:rsidR="00E52E2E" w:rsidRDefault="00E52E2E" w:rsidP="00513A2B">
      <w:pPr>
        <w:jc w:val="both"/>
        <w:rPr>
          <w:rFonts w:ascii="Calibri" w:hAnsi="Calibri" w:cs="Calibri"/>
          <w:sz w:val="22"/>
          <w:szCs w:val="22"/>
        </w:rPr>
      </w:pPr>
    </w:p>
    <w:p w14:paraId="6E8017B4" w14:textId="77777777" w:rsidR="00513A2B" w:rsidRPr="00513A2B" w:rsidRDefault="00513A2B" w:rsidP="00513A2B">
      <w:pPr>
        <w:jc w:val="both"/>
        <w:rPr>
          <w:rFonts w:ascii="Calibri" w:hAnsi="Calibri" w:cs="Calibri"/>
          <w:b/>
          <w:bCs/>
          <w:sz w:val="22"/>
          <w:szCs w:val="22"/>
        </w:rPr>
      </w:pPr>
      <w:r w:rsidRPr="00513A2B">
        <w:rPr>
          <w:rFonts w:ascii="Calibri" w:hAnsi="Calibri" w:cs="Calibri"/>
          <w:b/>
          <w:bCs/>
          <w:sz w:val="22"/>
          <w:szCs w:val="22"/>
        </w:rPr>
        <w:t>Değişiklikler</w:t>
      </w:r>
    </w:p>
    <w:p w14:paraId="29C967B4" w14:textId="431A515F" w:rsidR="00513A2B" w:rsidRDefault="00513A2B" w:rsidP="00513A2B">
      <w:pPr>
        <w:jc w:val="both"/>
        <w:rPr>
          <w:rFonts w:ascii="Calibri" w:hAnsi="Calibri" w:cs="Calibri"/>
          <w:sz w:val="22"/>
          <w:szCs w:val="22"/>
        </w:rPr>
      </w:pPr>
      <w:r w:rsidRPr="00513A2B">
        <w:rPr>
          <w:rFonts w:ascii="Calibri" w:hAnsi="Calibri" w:cs="Calibri"/>
          <w:sz w:val="22"/>
          <w:szCs w:val="22"/>
        </w:rPr>
        <w:t>VERVO MAKİNA OTOMASYON SİSTEMLERİ SANAYİ VE TİCARET LİMİTED ŞİRKETİ ,6698 sayılı Kişisel Verilerin Korunması Hakkındaki Kanun’da olabilecek değişiklikler veya Kişisel Verileri Koruma Kurulu tarafından belirlenecek ilke ve esaslar dahilinde iş bu aydınlatma metninde güncelleme yapma hakkını saklı tutar.</w:t>
      </w:r>
    </w:p>
    <w:sectPr w:rsidR="00513A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D43CA" w14:textId="77777777" w:rsidR="00726386" w:rsidRDefault="00726386" w:rsidP="003715D8">
      <w:pPr>
        <w:spacing w:after="0" w:line="240" w:lineRule="auto"/>
      </w:pPr>
      <w:r>
        <w:separator/>
      </w:r>
    </w:p>
  </w:endnote>
  <w:endnote w:type="continuationSeparator" w:id="0">
    <w:p w14:paraId="18320258" w14:textId="77777777" w:rsidR="00726386" w:rsidRDefault="00726386" w:rsidP="0037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329A" w14:textId="77777777" w:rsidR="003715D8" w:rsidRDefault="003715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C128" w14:textId="0C82EC9B" w:rsidR="003715D8" w:rsidRPr="006120E4" w:rsidRDefault="003715D8" w:rsidP="003715D8">
    <w:pPr>
      <w:pStyle w:val="AltBilgi"/>
      <w:jc w:val="center"/>
      <w:rPr>
        <w:sz w:val="20"/>
        <w:szCs w:val="20"/>
      </w:rPr>
    </w:pPr>
    <w:r w:rsidRPr="006120E4">
      <w:rPr>
        <w:sz w:val="20"/>
        <w:szCs w:val="20"/>
      </w:rPr>
      <w:t>Versiyon: 1.0</w:t>
    </w:r>
  </w:p>
  <w:p w14:paraId="5533E2B0" w14:textId="2DD62CD7" w:rsidR="003715D8" w:rsidRPr="006120E4" w:rsidRDefault="003715D8" w:rsidP="003715D8">
    <w:pPr>
      <w:pStyle w:val="AltBilgi"/>
      <w:jc w:val="center"/>
      <w:rPr>
        <w:sz w:val="20"/>
        <w:szCs w:val="20"/>
      </w:rPr>
    </w:pPr>
    <w:r w:rsidRPr="006120E4">
      <w:rPr>
        <w:sz w:val="20"/>
        <w:szCs w:val="20"/>
      </w:rPr>
      <w:t>VERVO MAKİNA OTOMASYON SİSTEMLERİ SANAYİ VE TİCARET LİMİTED ŞİRKETİ</w:t>
    </w:r>
  </w:p>
  <w:p w14:paraId="7C56F28B" w14:textId="77777777" w:rsidR="003715D8" w:rsidRPr="006120E4" w:rsidRDefault="003715D8" w:rsidP="003715D8">
    <w:pPr>
      <w:pStyle w:val="AltBilgi"/>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BC0C" w14:textId="77777777" w:rsidR="003715D8" w:rsidRDefault="003715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962BC" w14:textId="77777777" w:rsidR="00726386" w:rsidRDefault="00726386" w:rsidP="003715D8">
      <w:pPr>
        <w:spacing w:after="0" w:line="240" w:lineRule="auto"/>
      </w:pPr>
      <w:r>
        <w:separator/>
      </w:r>
    </w:p>
  </w:footnote>
  <w:footnote w:type="continuationSeparator" w:id="0">
    <w:p w14:paraId="29BF137A" w14:textId="77777777" w:rsidR="00726386" w:rsidRDefault="00726386" w:rsidP="00371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9126" w14:textId="77777777" w:rsidR="003715D8" w:rsidRDefault="003715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2A07" w14:textId="77777777" w:rsidR="003715D8" w:rsidRDefault="003715D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1FC7" w14:textId="77777777" w:rsidR="003715D8" w:rsidRDefault="003715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44B4"/>
    <w:multiLevelType w:val="hybridMultilevel"/>
    <w:tmpl w:val="011E3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132C4E"/>
    <w:multiLevelType w:val="hybridMultilevel"/>
    <w:tmpl w:val="B5749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A672DD"/>
    <w:multiLevelType w:val="hybridMultilevel"/>
    <w:tmpl w:val="94CA8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2E72BF"/>
    <w:multiLevelType w:val="hybridMultilevel"/>
    <w:tmpl w:val="AFBAE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C565E3"/>
    <w:multiLevelType w:val="hybridMultilevel"/>
    <w:tmpl w:val="1C3C6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09502178">
    <w:abstractNumId w:val="0"/>
  </w:num>
  <w:num w:numId="2" w16cid:durableId="1992782570">
    <w:abstractNumId w:val="2"/>
  </w:num>
  <w:num w:numId="3" w16cid:durableId="197789245">
    <w:abstractNumId w:val="4"/>
  </w:num>
  <w:num w:numId="4" w16cid:durableId="526481546">
    <w:abstractNumId w:val="1"/>
  </w:num>
  <w:num w:numId="5" w16cid:durableId="189785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E0"/>
    <w:rsid w:val="00056410"/>
    <w:rsid w:val="00106467"/>
    <w:rsid w:val="001E6D5B"/>
    <w:rsid w:val="00253A62"/>
    <w:rsid w:val="003421DE"/>
    <w:rsid w:val="003715D8"/>
    <w:rsid w:val="003B2688"/>
    <w:rsid w:val="004155FF"/>
    <w:rsid w:val="004F09F9"/>
    <w:rsid w:val="004F72D5"/>
    <w:rsid w:val="00513A2B"/>
    <w:rsid w:val="00551C72"/>
    <w:rsid w:val="0056327E"/>
    <w:rsid w:val="00564FC1"/>
    <w:rsid w:val="00573B2F"/>
    <w:rsid w:val="006120E4"/>
    <w:rsid w:val="00726386"/>
    <w:rsid w:val="00853805"/>
    <w:rsid w:val="00A03425"/>
    <w:rsid w:val="00A061D5"/>
    <w:rsid w:val="00A24BE0"/>
    <w:rsid w:val="00B232DE"/>
    <w:rsid w:val="00C36500"/>
    <w:rsid w:val="00D5328E"/>
    <w:rsid w:val="00E52E2E"/>
    <w:rsid w:val="00F31FE2"/>
    <w:rsid w:val="00F45984"/>
    <w:rsid w:val="00FD25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3410"/>
  <w15:chartTrackingRefBased/>
  <w15:docId w15:val="{B517CD66-5DFD-4A4D-9B8D-CE88D24A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24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24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24BE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24BE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24BE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24BE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24BE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24BE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24BE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4BE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24BE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24BE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24BE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24BE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24BE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24BE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24BE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24BE0"/>
    <w:rPr>
      <w:rFonts w:eastAsiaTheme="majorEastAsia" w:cstheme="majorBidi"/>
      <w:color w:val="272727" w:themeColor="text1" w:themeTint="D8"/>
    </w:rPr>
  </w:style>
  <w:style w:type="paragraph" w:styleId="KonuBal">
    <w:name w:val="Title"/>
    <w:basedOn w:val="Normal"/>
    <w:next w:val="Normal"/>
    <w:link w:val="KonuBalChar"/>
    <w:uiPriority w:val="10"/>
    <w:qFormat/>
    <w:rsid w:val="00A24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4BE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24BE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24BE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24BE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24BE0"/>
    <w:rPr>
      <w:i/>
      <w:iCs/>
      <w:color w:val="404040" w:themeColor="text1" w:themeTint="BF"/>
    </w:rPr>
  </w:style>
  <w:style w:type="paragraph" w:styleId="ListeParagraf">
    <w:name w:val="List Paragraph"/>
    <w:basedOn w:val="Normal"/>
    <w:uiPriority w:val="34"/>
    <w:qFormat/>
    <w:rsid w:val="00A24BE0"/>
    <w:pPr>
      <w:ind w:left="720"/>
      <w:contextualSpacing/>
    </w:pPr>
  </w:style>
  <w:style w:type="character" w:styleId="GlVurgulama">
    <w:name w:val="Intense Emphasis"/>
    <w:basedOn w:val="VarsaylanParagrafYazTipi"/>
    <w:uiPriority w:val="21"/>
    <w:qFormat/>
    <w:rsid w:val="00A24BE0"/>
    <w:rPr>
      <w:i/>
      <w:iCs/>
      <w:color w:val="0F4761" w:themeColor="accent1" w:themeShade="BF"/>
    </w:rPr>
  </w:style>
  <w:style w:type="paragraph" w:styleId="GlAlnt">
    <w:name w:val="Intense Quote"/>
    <w:basedOn w:val="Normal"/>
    <w:next w:val="Normal"/>
    <w:link w:val="GlAlntChar"/>
    <w:uiPriority w:val="30"/>
    <w:qFormat/>
    <w:rsid w:val="00A24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24BE0"/>
    <w:rPr>
      <w:i/>
      <w:iCs/>
      <w:color w:val="0F4761" w:themeColor="accent1" w:themeShade="BF"/>
    </w:rPr>
  </w:style>
  <w:style w:type="character" w:styleId="GlBavuru">
    <w:name w:val="Intense Reference"/>
    <w:basedOn w:val="VarsaylanParagrafYazTipi"/>
    <w:uiPriority w:val="32"/>
    <w:qFormat/>
    <w:rsid w:val="00A24BE0"/>
    <w:rPr>
      <w:b/>
      <w:bCs/>
      <w:smallCaps/>
      <w:color w:val="0F4761" w:themeColor="accent1" w:themeShade="BF"/>
      <w:spacing w:val="5"/>
    </w:rPr>
  </w:style>
  <w:style w:type="character" w:styleId="Kpr">
    <w:name w:val="Hyperlink"/>
    <w:basedOn w:val="VarsaylanParagrafYazTipi"/>
    <w:uiPriority w:val="99"/>
    <w:unhideWhenUsed/>
    <w:rsid w:val="00FD2578"/>
    <w:rPr>
      <w:color w:val="467886" w:themeColor="hyperlink"/>
      <w:u w:val="single"/>
    </w:rPr>
  </w:style>
  <w:style w:type="character" w:styleId="zmlenmeyenBahsetme">
    <w:name w:val="Unresolved Mention"/>
    <w:basedOn w:val="VarsaylanParagrafYazTipi"/>
    <w:uiPriority w:val="99"/>
    <w:semiHidden/>
    <w:unhideWhenUsed/>
    <w:rsid w:val="00FD2578"/>
    <w:rPr>
      <w:color w:val="605E5C"/>
      <w:shd w:val="clear" w:color="auto" w:fill="E1DFDD"/>
    </w:rPr>
  </w:style>
  <w:style w:type="paragraph" w:styleId="stBilgi">
    <w:name w:val="header"/>
    <w:basedOn w:val="Normal"/>
    <w:link w:val="stBilgiChar"/>
    <w:uiPriority w:val="99"/>
    <w:unhideWhenUsed/>
    <w:rsid w:val="003715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15D8"/>
  </w:style>
  <w:style w:type="paragraph" w:styleId="AltBilgi">
    <w:name w:val="footer"/>
    <w:basedOn w:val="Normal"/>
    <w:link w:val="AltBilgiChar"/>
    <w:uiPriority w:val="99"/>
    <w:unhideWhenUsed/>
    <w:rsid w:val="003715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723</Words>
  <Characters>4127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kahraman</dc:creator>
  <cp:keywords/>
  <dc:description/>
  <cp:lastModifiedBy>eylem kahraman</cp:lastModifiedBy>
  <cp:revision>13</cp:revision>
  <dcterms:created xsi:type="dcterms:W3CDTF">2025-08-06T19:15:00Z</dcterms:created>
  <dcterms:modified xsi:type="dcterms:W3CDTF">2025-08-11T08:11:00Z</dcterms:modified>
</cp:coreProperties>
</file>